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Городской конкурс молодых педагогов</w:t>
      </w: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муниципальных образовательных учреждений</w:t>
      </w:r>
    </w:p>
    <w:p w:rsidR="00AD0491" w:rsidRDefault="00AD0491" w:rsidP="00AD0491">
      <w:pPr>
        <w:shd w:val="clear" w:color="auto" w:fill="FFFFFF"/>
        <w:spacing w:after="0" w:line="240" w:lineRule="auto"/>
        <w:ind w:left="426" w:right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«Педагогический дебют - 2018»</w:t>
      </w: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6" w:right="709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Эссе на тему </w:t>
      </w: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Инновационные подходы в преподавании. Мои первые достижения!</w:t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»</w:t>
      </w: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5" w:right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AD0491" w:rsidRDefault="00AD0491" w:rsidP="00AD0491">
      <w:pPr>
        <w:shd w:val="clear" w:color="auto" w:fill="FFFFFF"/>
        <w:tabs>
          <w:tab w:val="left" w:pos="1018"/>
          <w:tab w:val="left" w:pos="9497"/>
        </w:tabs>
        <w:spacing w:after="0" w:line="240" w:lineRule="auto"/>
        <w:ind w:left="426" w:right="-1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А.С. Абрамова</w:t>
      </w:r>
    </w:p>
    <w:p w:rsidR="00AD0491" w:rsidRDefault="00AD0491" w:rsidP="00AD0491">
      <w:pPr>
        <w:shd w:val="clear" w:color="auto" w:fill="FFFFFF"/>
        <w:tabs>
          <w:tab w:val="left" w:pos="1018"/>
          <w:tab w:val="left" w:pos="9497"/>
        </w:tabs>
        <w:spacing w:after="0" w:line="240" w:lineRule="auto"/>
        <w:ind w:left="426" w:right="-1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учитель начальных классов</w:t>
      </w:r>
    </w:p>
    <w:p w:rsidR="00AD0491" w:rsidRDefault="00AD0491" w:rsidP="00AD0491">
      <w:pPr>
        <w:shd w:val="clear" w:color="auto" w:fill="FFFFFF"/>
        <w:tabs>
          <w:tab w:val="left" w:pos="1018"/>
          <w:tab w:val="left" w:pos="9497"/>
        </w:tabs>
        <w:spacing w:after="0" w:line="240" w:lineRule="auto"/>
        <w:ind w:left="426" w:right="-1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МБОУ «Гимназия №1»</w:t>
      </w:r>
    </w:p>
    <w:p w:rsidR="00AD0491" w:rsidRDefault="00AD0491" w:rsidP="00AD0491">
      <w:pPr>
        <w:shd w:val="clear" w:color="auto" w:fill="FFFFFF"/>
        <w:tabs>
          <w:tab w:val="left" w:pos="1018"/>
          <w:tab w:val="left" w:pos="9497"/>
        </w:tabs>
        <w:spacing w:after="0" w:line="240" w:lineRule="auto"/>
        <w:ind w:left="426" w:right="-1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____________________________</w:t>
      </w:r>
    </w:p>
    <w:p w:rsidR="00AD0491" w:rsidRDefault="00AD0491" w:rsidP="00AD0491">
      <w:pPr>
        <w:shd w:val="clear" w:color="auto" w:fill="FFFFFF"/>
        <w:tabs>
          <w:tab w:val="left" w:pos="1018"/>
        </w:tabs>
        <w:spacing w:after="0" w:line="240" w:lineRule="auto"/>
        <w:ind w:left="426" w:right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(подпись)</w:t>
      </w:r>
    </w:p>
    <w:p w:rsidR="00AD0491" w:rsidRDefault="00AD0491" w:rsidP="00AD0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491" w:rsidRDefault="00AD0491" w:rsidP="00AD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0491" w:rsidRDefault="00AD0491" w:rsidP="00AD04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br w:type="page"/>
      </w:r>
    </w:p>
    <w:p w:rsidR="00AD0491" w:rsidRDefault="00AD0491" w:rsidP="00AD049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Задача учителя не в том, чтобы дать </w:t>
      </w:r>
    </w:p>
    <w:p w:rsidR="00AD0491" w:rsidRDefault="00AD0491" w:rsidP="00AD049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ученикам максимум знаний, а в том, </w:t>
      </w:r>
    </w:p>
    <w:p w:rsidR="00AD0491" w:rsidRDefault="00AD0491" w:rsidP="00AD049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привить им интерес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0491" w:rsidRDefault="00AD0491" w:rsidP="00AD049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поиску знаний, научить добывать знаний</w:t>
      </w:r>
    </w:p>
    <w:p w:rsidR="00AD0491" w:rsidRDefault="00AD0491" w:rsidP="00AD049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пользоваться ими</w:t>
      </w:r>
    </w:p>
    <w:p w:rsidR="00AD0491" w:rsidRDefault="00AD0491" w:rsidP="00AD0491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Константин Кушнер</w:t>
      </w:r>
    </w:p>
    <w:p w:rsidR="00AD0491" w:rsidRDefault="00AD0491" w:rsidP="00AD0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491" w:rsidRDefault="00AD0491" w:rsidP="00AD0491">
      <w:pPr>
        <w:tabs>
          <w:tab w:val="left" w:pos="567"/>
        </w:tabs>
        <w:suppressAutoHyphens/>
        <w:spacing w:after="0" w:line="240" w:lineRule="auto"/>
        <w:ind w:right="-144"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Именно строками Константина Кушнера мне хотелось начать свое эссе, после этих слов сразу напрашивается вопрос: а как научить детей добывать знания и пользоваться ими? Именно этим вопросом задаются многие молодые педагоги, и я в том числе – молодой учитель начальных классов. Какие инновации применить,  чтобы научить ребенка учиться?</w:t>
      </w:r>
    </w:p>
    <w:p w:rsidR="00AD0491" w:rsidRDefault="00AD0491" w:rsidP="00AD0491">
      <w:pPr>
        <w:tabs>
          <w:tab w:val="left" w:pos="567"/>
        </w:tabs>
        <w:suppressAutoHyphens/>
        <w:spacing w:after="0" w:line="240" w:lineRule="auto"/>
        <w:ind w:right="-144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Давайте сначала разберемся,  что же такое инновации в современной школе? Во-первых, - это новые образовательные технологии: информационно-коммуникационные,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интернет-технологии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деятельностные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игровые,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компетентностные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Во-вторых, интеграционные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программы, адаптированные образовательные программы для детей с ОВЗ. В-третьих, механизмы внедрения ФГОС НОО и методы оценивания образовательного результата, и если все это учесть и использовать с учетом специфики класса, его психологии, уровня подготовки, то и получим инновационное образовательное пространство, в котором, на мой взгляд, самое главное - правильно построить урок.</w:t>
      </w:r>
    </w:p>
    <w:p w:rsidR="00AD0491" w:rsidRDefault="00AD0491" w:rsidP="00AD0491">
      <w:pPr>
        <w:tabs>
          <w:tab w:val="left" w:pos="567"/>
        </w:tabs>
        <w:suppressAutoHyphens/>
        <w:spacing w:after="0" w:line="240" w:lineRule="auto"/>
        <w:ind w:right="-144"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Инновационные подходы в образовании, прежде всего, связаны с изменением структуры урока, методов, приемов, которые мы используем.</w:t>
      </w:r>
    </w:p>
    <w:p w:rsidR="00AD0491" w:rsidRDefault="00AD0491" w:rsidP="00AD0491">
      <w:pPr>
        <w:tabs>
          <w:tab w:val="left" w:pos="567"/>
        </w:tabs>
        <w:suppressAutoHyphens/>
        <w:spacing w:after="0" w:line="240" w:lineRule="auto"/>
        <w:ind w:right="-144"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Как построить свой урок, какие методы, средства технологии применить, чтобы научить ребенка учиться?</w:t>
      </w:r>
    </w:p>
    <w:p w:rsidR="00AD0491" w:rsidRDefault="00AD0491" w:rsidP="00AD0491">
      <w:pPr>
        <w:tabs>
          <w:tab w:val="left" w:pos="567"/>
        </w:tabs>
        <w:suppressAutoHyphens/>
        <w:spacing w:after="0" w:line="240" w:lineRule="auto"/>
        <w:ind w:right="-144" w:firstLine="567"/>
        <w:jc w:val="both"/>
        <w:rPr>
          <w:rFonts w:ascii="Calibri" w:eastAsia="Lucida Sans Unicode" w:hAnsi="Calibri" w:cs="Calibri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 Новый образовательный стандарт начального общего образования изменил мои представления о целях, содержании, методах, технологиях и средствах обучения и воспитания на уроке в начальной школе. Рассмотрим самые значимые для меня перемены.</w:t>
      </w:r>
    </w:p>
    <w:p w:rsidR="00AD0491" w:rsidRDefault="00AD0491" w:rsidP="00AD0491">
      <w:pPr>
        <w:tabs>
          <w:tab w:val="left" w:pos="567"/>
        </w:tabs>
        <w:suppressAutoHyphens/>
        <w:spacing w:after="0" w:line="240" w:lineRule="auto"/>
        <w:ind w:right="-144" w:firstLine="567"/>
        <w:jc w:val="both"/>
        <w:rPr>
          <w:rFonts w:ascii="Calibri" w:eastAsia="Lucida Sans Unicode" w:hAnsi="Calibri" w:cs="Calibri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Основной </w:t>
      </w:r>
      <w:r>
        <w:rPr>
          <w:rFonts w:ascii="Times New Roman" w:eastAsia="Lucida Sans Unicode" w:hAnsi="Times New Roman" w:cs="Times New Roman"/>
          <w:i/>
          <w:sz w:val="28"/>
          <w:szCs w:val="28"/>
        </w:rPr>
        <w:t>целью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каждого урока является развитие личности ребенка, так как получаемая современным человеком информация часто быстро теряет свою актуальность, поэтому необходимо не только побуждение ученика к восприятию и осмыслению изучаемого материала, но и создание условий для формирования его способности к самообразованию – умению учить себя.</w:t>
      </w:r>
    </w:p>
    <w:p w:rsidR="00AD0491" w:rsidRDefault="00AD0491" w:rsidP="00AD0491">
      <w:pPr>
        <w:tabs>
          <w:tab w:val="left" w:pos="567"/>
        </w:tabs>
        <w:suppressAutoHyphens/>
        <w:spacing w:after="0" w:line="240" w:lineRule="auto"/>
        <w:ind w:right="-144" w:firstLine="567"/>
        <w:jc w:val="both"/>
        <w:rPr>
          <w:rFonts w:ascii="Calibri" w:eastAsia="Lucida Sans Unicode" w:hAnsi="Calibri" w:cs="Calibri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При отборе </w:t>
      </w:r>
      <w:r>
        <w:rPr>
          <w:rFonts w:ascii="Times New Roman" w:eastAsia="Lucida Sans Unicode" w:hAnsi="Times New Roman" w:cs="Times New Roman"/>
          <w:i/>
          <w:sz w:val="28"/>
          <w:szCs w:val="28"/>
        </w:rPr>
        <w:t>содержания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урока мне важно ориентироваться как на предметные результаты, так и на овладение детьми универсальными учебными действиями: познавательными, регулятивными, коммуникативными и личностными [1]. Современный урок – это не только получение новых знаний, но и умение их применять при решении учебных и реальных жизненных задач.</w:t>
      </w:r>
    </w:p>
    <w:p w:rsidR="00AD0491" w:rsidRDefault="00AD0491" w:rsidP="00AD0491">
      <w:pPr>
        <w:tabs>
          <w:tab w:val="left" w:pos="567"/>
        </w:tabs>
        <w:suppressAutoHyphens/>
        <w:spacing w:after="0" w:line="240" w:lineRule="auto"/>
        <w:ind w:right="-144" w:firstLine="567"/>
        <w:jc w:val="both"/>
        <w:rPr>
          <w:rFonts w:ascii="Calibri" w:eastAsia="Lucida Sans Unicode" w:hAnsi="Calibri" w:cs="Calibri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lastRenderedPageBreak/>
        <w:t xml:space="preserve">Еще одной отличительной особенностью современного урока является включение ребенка в различные виды </w:t>
      </w:r>
      <w:r>
        <w:rPr>
          <w:rFonts w:ascii="Times New Roman" w:eastAsia="Lucida Sans Unicode" w:hAnsi="Times New Roman" w:cs="Times New Roman"/>
          <w:i/>
          <w:sz w:val="28"/>
          <w:szCs w:val="28"/>
        </w:rPr>
        <w:t>деятельности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не только в </w:t>
      </w:r>
      <w:proofErr w:type="gramStart"/>
      <w:r>
        <w:rPr>
          <w:rFonts w:ascii="Times New Roman" w:eastAsia="Lucida Sans Unicode" w:hAnsi="Times New Roman" w:cs="Times New Roman"/>
          <w:sz w:val="28"/>
          <w:szCs w:val="28"/>
        </w:rPr>
        <w:t>игровую</w:t>
      </w:r>
      <w:proofErr w:type="gramEnd"/>
      <w:r>
        <w:rPr>
          <w:rFonts w:ascii="Times New Roman" w:eastAsia="Lucida Sans Unicode" w:hAnsi="Times New Roman" w:cs="Times New Roman"/>
          <w:sz w:val="28"/>
          <w:szCs w:val="28"/>
        </w:rPr>
        <w:t xml:space="preserve">, учебную, познавательную, но и исследовательскую. Ведь, по мнению А.Г. </w:t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</w:rPr>
        <w:t>Асмолова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</w:rPr>
        <w:t>, активное присвоение ребенком нового социального опыта происходит «от действия к мысли» [1].</w:t>
      </w:r>
    </w:p>
    <w:p w:rsidR="00AD0491" w:rsidRDefault="00AD0491" w:rsidP="00AD0491">
      <w:pPr>
        <w:tabs>
          <w:tab w:val="left" w:pos="567"/>
        </w:tabs>
        <w:suppressAutoHyphens/>
        <w:spacing w:after="0" w:line="240" w:lineRule="auto"/>
        <w:ind w:right="-144" w:firstLine="567"/>
        <w:jc w:val="both"/>
        <w:rPr>
          <w:rFonts w:ascii="Calibri" w:eastAsia="Lucida Sans Unicode" w:hAnsi="Calibri" w:cs="Calibri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Детей окружает множество источников информации, поэтому важно научить их находить, обрабатывать и представлять её, используя для этого на уроке различные </w:t>
      </w:r>
      <w:r>
        <w:rPr>
          <w:rFonts w:ascii="Times New Roman" w:eastAsia="Lucida Sans Unicode" w:hAnsi="Times New Roman" w:cs="Times New Roman"/>
          <w:i/>
          <w:sz w:val="28"/>
          <w:szCs w:val="28"/>
        </w:rPr>
        <w:t>средства</w:t>
      </w:r>
      <w:r>
        <w:rPr>
          <w:rFonts w:ascii="Times New Roman" w:eastAsia="Lucida Sans Unicode" w:hAnsi="Times New Roman" w:cs="Times New Roman"/>
          <w:sz w:val="28"/>
          <w:szCs w:val="28"/>
        </w:rPr>
        <w:t>: от печатных носителей до электронных образовательных ресурсов и информационных технологий – интересных, динамичных, интерактивных.</w:t>
      </w:r>
    </w:p>
    <w:p w:rsidR="00AD0491" w:rsidRDefault="00AD0491" w:rsidP="00AD0491">
      <w:pPr>
        <w:tabs>
          <w:tab w:val="left" w:pos="567"/>
        </w:tabs>
        <w:suppressAutoHyphens/>
        <w:spacing w:after="0" w:line="240" w:lineRule="auto"/>
        <w:ind w:right="-144" w:firstLine="567"/>
        <w:jc w:val="both"/>
        <w:rPr>
          <w:rFonts w:ascii="Calibri" w:eastAsia="Lucida Sans Unicode" w:hAnsi="Calibri" w:cs="Calibri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Современный урок – это такой урок, на котором ученикам интересно, они могут свободно выражать свою точку зрения, приобретать опыт совместной деятельности, развиваться и достигать поставленных целей. Если сформулировать три характеристики такого урока, то для меня - это открытость, самопознание и развитие.</w:t>
      </w:r>
    </w:p>
    <w:p w:rsidR="00AD0491" w:rsidRDefault="00AD0491" w:rsidP="00AD0491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Поразмыслив обо всём, прихожу к выводу, что на сегодняшний день невозможна работа без использования инновационных технологий на уроках. Их применение помогает  организовать образовательный процесс так, чтобы каждый ребёнок был его частью и  хотел учиться. </w:t>
      </w:r>
      <w:r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Время не стоит на месте, а поэтому и образование движется вперёд. Будут появляться новые технологии, методы, которые с удовольствием буду осваивать и применять в своей педагогической деятельности.</w:t>
      </w:r>
    </w:p>
    <w:p w:rsidR="00AD0491" w:rsidRDefault="00AD0491" w:rsidP="00AD0491">
      <w:pPr>
        <w:tabs>
          <w:tab w:val="left" w:pos="567"/>
        </w:tabs>
        <w:suppressAutoHyphens/>
        <w:spacing w:after="0" w:line="360" w:lineRule="auto"/>
        <w:ind w:right="-144" w:firstLine="567"/>
        <w:jc w:val="center"/>
        <w:rPr>
          <w:rFonts w:ascii="Calibri" w:eastAsia="Lucida Sans Unicode" w:hAnsi="Calibri" w:cs="Calibri"/>
          <w:b/>
        </w:rPr>
      </w:pPr>
      <w:r>
        <w:rPr>
          <w:rFonts w:ascii="Times New Roman" w:eastAsia="Lucida Sans Unicode" w:hAnsi="Times New Roman" w:cs="Times New Roman"/>
          <w:b/>
          <w:sz w:val="28"/>
          <w:szCs w:val="28"/>
        </w:rPr>
        <w:t>Список литературы</w:t>
      </w:r>
    </w:p>
    <w:p w:rsidR="00AD0491" w:rsidRDefault="00AD0491" w:rsidP="00AD0491">
      <w:pPr>
        <w:numPr>
          <w:ilvl w:val="0"/>
          <w:numId w:val="1"/>
        </w:numPr>
        <w:tabs>
          <w:tab w:val="left" w:pos="284"/>
          <w:tab w:val="left" w:pos="993"/>
        </w:tabs>
        <w:suppressAutoHyphens/>
        <w:spacing w:after="0" w:line="240" w:lineRule="auto"/>
        <w:ind w:right="-144" w:firstLine="567"/>
        <w:contextualSpacing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 xml:space="preserve">Как проектировать универсальные учебные действия в начальной школе. От действия к мысли: пособие для учителя / [А. Г. </w:t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>Асмолов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 xml:space="preserve"> и др.</w:t>
      </w:r>
      <w:proofErr w:type="gramStart"/>
      <w:r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 xml:space="preserve"> Российская академия образования] ; под ред. А. Г. </w:t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>Асмолова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eastAsia="Lucida Sans Unicode" w:hAnsi="Times New Roman" w:cs="Times New Roman"/>
          <w:sz w:val="28"/>
          <w:szCs w:val="28"/>
        </w:rPr>
        <w:t>–</w:t>
      </w:r>
      <w:r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 xml:space="preserve"> 4-е изд.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– </w:t>
      </w:r>
      <w:r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 xml:space="preserve">М. : Просвещение, 2014. </w:t>
      </w:r>
      <w:r>
        <w:rPr>
          <w:rFonts w:ascii="Times New Roman" w:eastAsia="Lucida Sans Unicode" w:hAnsi="Times New Roman" w:cs="Times New Roman"/>
          <w:color w:val="222222"/>
          <w:sz w:val="28"/>
          <w:szCs w:val="28"/>
        </w:rPr>
        <w:t>–</w:t>
      </w:r>
      <w:r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>152 с.</w:t>
      </w:r>
    </w:p>
    <w:p w:rsidR="00AD0491" w:rsidRDefault="00AD0491" w:rsidP="00AD0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491" w:rsidRDefault="00AD0491" w:rsidP="00AD0491">
      <w:bookmarkStart w:id="0" w:name="_GoBack"/>
      <w:bookmarkEnd w:id="0"/>
    </w:p>
    <w:p w:rsidR="00ED0A9D" w:rsidRDefault="00ED0A9D"/>
    <w:sectPr w:rsidR="00ED0A9D" w:rsidSect="00ED0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71318"/>
    <w:multiLevelType w:val="hybridMultilevel"/>
    <w:tmpl w:val="6C3CD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D0491"/>
    <w:rsid w:val="00AD0491"/>
    <w:rsid w:val="00ED0A9D"/>
    <w:rsid w:val="00F43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0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3701</Characters>
  <Application>Microsoft Office Word</Application>
  <DocSecurity>0</DocSecurity>
  <Lines>30</Lines>
  <Paragraphs>8</Paragraphs>
  <ScaleCrop>false</ScaleCrop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2017-10-02T10:41:00Z</dcterms:created>
  <dcterms:modified xsi:type="dcterms:W3CDTF">2017-10-02T10:41:00Z</dcterms:modified>
</cp:coreProperties>
</file>