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44" w:rsidRPr="00826671" w:rsidRDefault="00C66244" w:rsidP="00C66244">
      <w:pPr>
        <w:pStyle w:val="2"/>
        <w:jc w:val="center"/>
        <w:rPr>
          <w:b/>
          <w:bCs/>
          <w:szCs w:val="28"/>
        </w:rPr>
      </w:pPr>
      <w:r w:rsidRPr="00826671">
        <w:rPr>
          <w:b/>
          <w:bCs/>
          <w:szCs w:val="28"/>
        </w:rPr>
        <w:t>Использование интер</w:t>
      </w:r>
      <w:r>
        <w:rPr>
          <w:b/>
          <w:bCs/>
          <w:szCs w:val="28"/>
        </w:rPr>
        <w:t>активных технологий при обучении иностранному</w:t>
      </w:r>
      <w:r w:rsidRPr="00826671">
        <w:rPr>
          <w:b/>
          <w:bCs/>
          <w:szCs w:val="28"/>
        </w:rPr>
        <w:t xml:space="preserve"> язык</w:t>
      </w:r>
      <w:r>
        <w:rPr>
          <w:b/>
          <w:bCs/>
          <w:szCs w:val="28"/>
        </w:rPr>
        <w:t>у</w:t>
      </w:r>
    </w:p>
    <w:p w:rsidR="00C66244" w:rsidRPr="00826671" w:rsidRDefault="00C66244" w:rsidP="00C66244">
      <w:pPr>
        <w:spacing w:after="0" w:line="360" w:lineRule="auto"/>
        <w:ind w:left="0" w:firstLine="709"/>
        <w:contextualSpacing/>
        <w:rPr>
          <w:b/>
          <w:bCs/>
          <w:szCs w:val="28"/>
        </w:rPr>
      </w:pPr>
    </w:p>
    <w:p w:rsidR="00C66244" w:rsidRPr="00826671" w:rsidRDefault="00C66244" w:rsidP="00C66244">
      <w:pPr>
        <w:spacing w:after="0" w:line="360" w:lineRule="auto"/>
        <w:ind w:left="0" w:firstLine="709"/>
        <w:contextualSpacing/>
        <w:rPr>
          <w:b/>
          <w:bCs/>
          <w:szCs w:val="28"/>
        </w:rPr>
      </w:pPr>
      <w:r w:rsidRPr="00826671">
        <w:rPr>
          <w:szCs w:val="28"/>
        </w:rPr>
        <w:t>Для обоснования и подтверждения теории представленной, в данной работе было организовано опытно-экспериментальное исследование, в ходе которого предполагалось доказать эффективность использование интерактивных технологий при изучении грамматики в 4-ых классах на примере экспериментального класса.</w:t>
      </w:r>
    </w:p>
    <w:p w:rsidR="00C66244" w:rsidRDefault="00C66244" w:rsidP="00C66244">
      <w:pPr>
        <w:spacing w:after="0" w:line="360" w:lineRule="auto"/>
        <w:ind w:left="0" w:firstLine="709"/>
        <w:contextualSpacing/>
        <w:rPr>
          <w:szCs w:val="28"/>
        </w:rPr>
      </w:pPr>
      <w:r w:rsidRPr="00826671">
        <w:rPr>
          <w:szCs w:val="28"/>
        </w:rPr>
        <w:t>Эксперимент проводился на базе МБОУ “Гимназия №1” г. Би</w:t>
      </w:r>
      <w:r>
        <w:rPr>
          <w:szCs w:val="28"/>
        </w:rPr>
        <w:t>йск в 3 "А" и 3 "Б" классах: - 3</w:t>
      </w:r>
      <w:r w:rsidRPr="00826671">
        <w:rPr>
          <w:szCs w:val="28"/>
        </w:rPr>
        <w:t xml:space="preserve"> «А» класс (экспериментальная группа) – 15 учащихся, классный руководитель Жданова Ан</w:t>
      </w:r>
      <w:r>
        <w:rPr>
          <w:szCs w:val="28"/>
        </w:rPr>
        <w:t>астасия Павловна; - 3</w:t>
      </w:r>
      <w:r w:rsidRPr="00826671">
        <w:rPr>
          <w:szCs w:val="28"/>
        </w:rPr>
        <w:t xml:space="preserve"> «Б» класс (контрольная группа) – 27 учащихся (для эксперимента была сделана случайная выборка в количестве 15 учащихся), классный руководитель Мельникова Татьяна Георгиевна. Цель эксперимента – оптимизация обучения английскому языку и развитие познавательной активности младших школьников, реализации творческих способностей средствами интерактивных методов. </w:t>
      </w:r>
    </w:p>
    <w:p w:rsidR="00C66244" w:rsidRDefault="00C66244" w:rsidP="00C66244">
      <w:pPr>
        <w:spacing w:after="0" w:line="360" w:lineRule="auto"/>
        <w:ind w:left="0" w:firstLine="709"/>
        <w:contextualSpacing/>
        <w:rPr>
          <w:szCs w:val="28"/>
        </w:rPr>
      </w:pPr>
      <w:r w:rsidRPr="00826671">
        <w:rPr>
          <w:szCs w:val="28"/>
        </w:rPr>
        <w:t xml:space="preserve">Задачи: </w:t>
      </w:r>
    </w:p>
    <w:p w:rsidR="00C66244" w:rsidRDefault="00C66244" w:rsidP="00C66244">
      <w:pPr>
        <w:spacing w:after="0" w:line="360" w:lineRule="auto"/>
        <w:ind w:left="0" w:firstLine="709"/>
        <w:contextualSpacing/>
        <w:rPr>
          <w:szCs w:val="28"/>
        </w:rPr>
      </w:pPr>
      <w:r w:rsidRPr="00826671">
        <w:rPr>
          <w:szCs w:val="28"/>
        </w:rPr>
        <w:t xml:space="preserve">1) провести анализ и оценку уровня познавательной активности учеников экспериментальной и контрольной групп по определенным критериям; </w:t>
      </w:r>
    </w:p>
    <w:p w:rsidR="00C66244" w:rsidRDefault="00C66244" w:rsidP="00C66244">
      <w:pPr>
        <w:spacing w:after="0" w:line="360" w:lineRule="auto"/>
        <w:ind w:left="0" w:firstLine="709"/>
        <w:contextualSpacing/>
        <w:rPr>
          <w:szCs w:val="28"/>
        </w:rPr>
      </w:pPr>
      <w:r w:rsidRPr="00826671">
        <w:rPr>
          <w:szCs w:val="28"/>
        </w:rPr>
        <w:t xml:space="preserve">2) формировать умения владеть устной и письменной речью; </w:t>
      </w:r>
    </w:p>
    <w:p w:rsidR="00C66244" w:rsidRDefault="00C66244" w:rsidP="00C66244">
      <w:pPr>
        <w:spacing w:after="0" w:line="360" w:lineRule="auto"/>
        <w:ind w:left="0" w:firstLine="709"/>
        <w:contextualSpacing/>
        <w:rPr>
          <w:szCs w:val="28"/>
        </w:rPr>
      </w:pPr>
      <w:r w:rsidRPr="00826671">
        <w:rPr>
          <w:szCs w:val="28"/>
        </w:rPr>
        <w:t xml:space="preserve">3) развивать интеллектуальные способности, эмоционально-волевые и нравственные качества личности; </w:t>
      </w:r>
    </w:p>
    <w:p w:rsidR="00C66244" w:rsidRDefault="00C66244" w:rsidP="00C66244">
      <w:pPr>
        <w:spacing w:after="0" w:line="360" w:lineRule="auto"/>
        <w:ind w:left="0" w:firstLine="709"/>
        <w:contextualSpacing/>
        <w:rPr>
          <w:szCs w:val="28"/>
        </w:rPr>
      </w:pPr>
      <w:r w:rsidRPr="00826671">
        <w:rPr>
          <w:szCs w:val="28"/>
        </w:rPr>
        <w:t xml:space="preserve">4) формировать грамматические навыки; При реализации эксперимента применяли: </w:t>
      </w:r>
    </w:p>
    <w:p w:rsidR="00C66244" w:rsidRDefault="00C66244" w:rsidP="00C66244">
      <w:pPr>
        <w:spacing w:after="0" w:line="360" w:lineRule="auto"/>
        <w:ind w:left="0" w:firstLine="709"/>
        <w:contextualSpacing/>
        <w:rPr>
          <w:szCs w:val="28"/>
        </w:rPr>
      </w:pPr>
      <w:r w:rsidRPr="00826671">
        <w:rPr>
          <w:szCs w:val="28"/>
        </w:rPr>
        <w:t xml:space="preserve">- Интерактивные методы проведения уроков </w:t>
      </w:r>
    </w:p>
    <w:p w:rsidR="00C66244" w:rsidRDefault="00C66244" w:rsidP="00C66244">
      <w:pPr>
        <w:spacing w:after="0" w:line="360" w:lineRule="auto"/>
        <w:ind w:left="0" w:firstLine="709"/>
        <w:contextualSpacing/>
        <w:rPr>
          <w:szCs w:val="28"/>
        </w:rPr>
      </w:pPr>
      <w:r w:rsidRPr="00826671">
        <w:rPr>
          <w:szCs w:val="28"/>
        </w:rPr>
        <w:t xml:space="preserve">- Упражнения, обучающие ребенка правильно применять грамматические формы </w:t>
      </w:r>
    </w:p>
    <w:p w:rsidR="00C66244" w:rsidRDefault="00C66244" w:rsidP="00C66244">
      <w:pPr>
        <w:spacing w:after="0" w:line="360" w:lineRule="auto"/>
        <w:ind w:left="0" w:firstLine="709"/>
        <w:contextualSpacing/>
        <w:rPr>
          <w:szCs w:val="28"/>
        </w:rPr>
      </w:pPr>
      <w:r w:rsidRPr="00826671">
        <w:rPr>
          <w:szCs w:val="28"/>
        </w:rPr>
        <w:t>- Задания, направленные на активизацию словарного запаса ребенка;</w:t>
      </w:r>
    </w:p>
    <w:p w:rsidR="00C66244" w:rsidRPr="00826671" w:rsidRDefault="00C66244" w:rsidP="00C66244">
      <w:pPr>
        <w:spacing w:after="0" w:line="360" w:lineRule="auto"/>
        <w:ind w:left="0" w:firstLine="709"/>
        <w:contextualSpacing/>
        <w:rPr>
          <w:szCs w:val="28"/>
        </w:rPr>
      </w:pPr>
      <w:r w:rsidRPr="00826671">
        <w:rPr>
          <w:szCs w:val="28"/>
        </w:rPr>
        <w:lastRenderedPageBreak/>
        <w:t xml:space="preserve">- Упражнения, где ребенок находит и исправляет различные грамматические ошибки; </w:t>
      </w:r>
    </w:p>
    <w:p w:rsidR="00C66244" w:rsidRPr="00826671" w:rsidRDefault="00C66244" w:rsidP="00C66244">
      <w:pPr>
        <w:spacing w:after="0" w:line="360" w:lineRule="auto"/>
        <w:ind w:left="293" w:firstLine="709"/>
        <w:contextualSpacing/>
        <w:rPr>
          <w:szCs w:val="28"/>
        </w:rPr>
      </w:pPr>
      <w:r w:rsidRPr="00826671">
        <w:rPr>
          <w:b/>
          <w:bCs/>
          <w:color w:val="000000" w:themeColor="text1"/>
          <w:szCs w:val="28"/>
        </w:rPr>
        <w:t xml:space="preserve">Фрагмент урока английского языка № 1. </w:t>
      </w:r>
    </w:p>
    <w:p w:rsidR="00C66244" w:rsidRPr="00826671" w:rsidRDefault="00C66244" w:rsidP="00C66244">
      <w:pPr>
        <w:spacing w:after="0" w:line="360" w:lineRule="auto"/>
        <w:ind w:firstLine="709"/>
        <w:contextualSpacing/>
        <w:rPr>
          <w:szCs w:val="28"/>
        </w:rPr>
      </w:pPr>
      <w:r>
        <w:rPr>
          <w:color w:val="000000" w:themeColor="text1"/>
          <w:szCs w:val="28"/>
        </w:rPr>
        <w:t>Тема: неопределенный артикль перед существительными</w:t>
      </w:r>
      <w:r w:rsidRPr="00826671">
        <w:rPr>
          <w:color w:val="000000" w:themeColor="text1"/>
          <w:szCs w:val="28"/>
        </w:rPr>
        <w:t xml:space="preserve">. </w:t>
      </w:r>
    </w:p>
    <w:p w:rsidR="00C66244" w:rsidRPr="00826671" w:rsidRDefault="00C66244" w:rsidP="00C66244">
      <w:pPr>
        <w:spacing w:after="0" w:line="360" w:lineRule="auto"/>
        <w:ind w:firstLine="709"/>
        <w:contextualSpacing/>
        <w:rPr>
          <w:szCs w:val="28"/>
        </w:rPr>
      </w:pPr>
      <w:r w:rsidRPr="00826671">
        <w:rPr>
          <w:color w:val="000000" w:themeColor="text1"/>
          <w:szCs w:val="28"/>
        </w:rPr>
        <w:t>Цель: создать условия для успешного понимания грамматического материала.</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Задачи:  </w:t>
      </w:r>
    </w:p>
    <w:p w:rsidR="00C66244" w:rsidRPr="00826671" w:rsidRDefault="00C66244" w:rsidP="00C66244">
      <w:pPr>
        <w:pStyle w:val="a3"/>
        <w:numPr>
          <w:ilvl w:val="0"/>
          <w:numId w:val="1"/>
        </w:numPr>
        <w:spacing w:after="0" w:line="360" w:lineRule="auto"/>
        <w:ind w:firstLine="709"/>
        <w:rPr>
          <w:color w:val="000000" w:themeColor="text1"/>
          <w:szCs w:val="28"/>
        </w:rPr>
      </w:pPr>
      <w:r w:rsidRPr="00826671">
        <w:rPr>
          <w:szCs w:val="28"/>
        </w:rPr>
        <w:t>Отработать умение определять постановку артиклей “a” и “</w:t>
      </w:r>
      <w:proofErr w:type="spellStart"/>
      <w:r w:rsidRPr="00826671">
        <w:rPr>
          <w:szCs w:val="28"/>
        </w:rPr>
        <w:t>an</w:t>
      </w:r>
      <w:proofErr w:type="spellEnd"/>
      <w:r w:rsidRPr="00826671">
        <w:rPr>
          <w:szCs w:val="28"/>
        </w:rPr>
        <w:t xml:space="preserve">”;  </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 - развивать мышление, память внимание через выполнение различных упражнений и заданий; </w:t>
      </w:r>
    </w:p>
    <w:p w:rsidR="00C66244" w:rsidRPr="00826671" w:rsidRDefault="00C66244" w:rsidP="00C66244">
      <w:pPr>
        <w:spacing w:after="0" w:line="360" w:lineRule="auto"/>
        <w:ind w:left="199" w:firstLine="709"/>
        <w:contextualSpacing/>
        <w:rPr>
          <w:color w:val="000000" w:themeColor="text1"/>
          <w:szCs w:val="28"/>
        </w:rPr>
      </w:pPr>
      <w:r w:rsidRPr="00826671">
        <w:rPr>
          <w:szCs w:val="28"/>
        </w:rPr>
        <w:t xml:space="preserve">- воспитывать интерес к уроку через интерактивную технологию. </w:t>
      </w:r>
    </w:p>
    <w:p w:rsidR="00C66244" w:rsidRPr="00826671" w:rsidRDefault="00C66244" w:rsidP="00C66244">
      <w:pPr>
        <w:spacing w:after="0" w:line="360" w:lineRule="auto"/>
        <w:ind w:left="199" w:firstLine="709"/>
        <w:contextualSpacing/>
        <w:rPr>
          <w:szCs w:val="28"/>
        </w:rPr>
      </w:pPr>
      <w:r w:rsidRPr="00826671">
        <w:rPr>
          <w:szCs w:val="28"/>
        </w:rPr>
        <w:t xml:space="preserve">Оборудование: учебник </w:t>
      </w:r>
      <w:proofErr w:type="spellStart"/>
      <w:r w:rsidRPr="00826671">
        <w:rPr>
          <w:szCs w:val="28"/>
        </w:rPr>
        <w:t>Spotlight</w:t>
      </w:r>
      <w:proofErr w:type="spellEnd"/>
      <w:r w:rsidRPr="00826671">
        <w:rPr>
          <w:szCs w:val="28"/>
        </w:rPr>
        <w:t xml:space="preserve"> 3 </w:t>
      </w:r>
      <w:proofErr w:type="spellStart"/>
      <w:r w:rsidRPr="00826671">
        <w:rPr>
          <w:szCs w:val="28"/>
        </w:rPr>
        <w:t>Student’s</w:t>
      </w:r>
      <w:proofErr w:type="spellEnd"/>
      <w:r w:rsidRPr="00826671">
        <w:rPr>
          <w:szCs w:val="28"/>
        </w:rPr>
        <w:t xml:space="preserve"> </w:t>
      </w:r>
      <w:proofErr w:type="spellStart"/>
      <w:r w:rsidRPr="00826671">
        <w:rPr>
          <w:szCs w:val="28"/>
        </w:rPr>
        <w:t>book</w:t>
      </w:r>
      <w:proofErr w:type="spellEnd"/>
      <w:r w:rsidRPr="00826671">
        <w:rPr>
          <w:szCs w:val="28"/>
        </w:rPr>
        <w:t>, раздаточный материал, интерактивная доска.</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Этап урока - </w:t>
      </w:r>
      <w:r w:rsidRPr="00826671">
        <w:rPr>
          <w:i/>
          <w:iCs/>
          <w:color w:val="000000" w:themeColor="text1"/>
          <w:szCs w:val="28"/>
        </w:rPr>
        <w:t>подготовительный</w:t>
      </w:r>
      <w:r w:rsidRPr="00826671">
        <w:rPr>
          <w:color w:val="000000" w:themeColor="text1"/>
          <w:szCs w:val="28"/>
        </w:rPr>
        <w:t xml:space="preserve">, происходит ознакомление с грамматическим явлением. </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 xml:space="preserve">Учитель демонстрирует на интерактивной доске ранее изученные слова со </w:t>
      </w:r>
      <w:proofErr w:type="gramStart"/>
      <w:r w:rsidRPr="00826671">
        <w:rPr>
          <w:color w:val="000000" w:themeColor="text1"/>
          <w:szCs w:val="28"/>
        </w:rPr>
        <w:t>стоящим</w:t>
      </w:r>
      <w:proofErr w:type="gramEnd"/>
      <w:r w:rsidRPr="00826671">
        <w:rPr>
          <w:color w:val="000000" w:themeColor="text1"/>
          <w:szCs w:val="28"/>
        </w:rPr>
        <w:t xml:space="preserve"> впереди артиклями. Педагог задает наводящие вопросы “Ребята, какие отличия вы видите?”, “Как </w:t>
      </w:r>
      <w:proofErr w:type="gramStart"/>
      <w:r w:rsidRPr="00826671">
        <w:rPr>
          <w:color w:val="000000" w:themeColor="text1"/>
          <w:szCs w:val="28"/>
        </w:rPr>
        <w:t>думаете</w:t>
      </w:r>
      <w:proofErr w:type="gramEnd"/>
      <w:r w:rsidRPr="00826671">
        <w:rPr>
          <w:color w:val="000000" w:themeColor="text1"/>
          <w:szCs w:val="28"/>
        </w:rPr>
        <w:t xml:space="preserve"> почему артикли отличаются?” Ученики отвечают на вопросы и делают выводы.</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Учитель объясняет правила употребления артиклей и демонстрирует на интерактивной доске (Приложение 1). Ученики записывают правила в рабочие тетради.</w:t>
      </w:r>
    </w:p>
    <w:p w:rsidR="00C66244" w:rsidRPr="00826671" w:rsidRDefault="00C66244" w:rsidP="00C66244">
      <w:pPr>
        <w:spacing w:after="0" w:line="360" w:lineRule="auto"/>
        <w:ind w:firstLine="709"/>
        <w:contextualSpacing/>
        <w:rPr>
          <w:color w:val="000000" w:themeColor="text1"/>
          <w:szCs w:val="28"/>
        </w:rPr>
      </w:pPr>
      <w:r w:rsidRPr="00826671">
        <w:rPr>
          <w:i/>
          <w:iCs/>
          <w:color w:val="000000" w:themeColor="text1"/>
          <w:szCs w:val="28"/>
        </w:rPr>
        <w:t>Элементарный этап</w:t>
      </w:r>
      <w:r w:rsidRPr="00826671">
        <w:rPr>
          <w:color w:val="000000" w:themeColor="text1"/>
          <w:szCs w:val="28"/>
        </w:rPr>
        <w:t xml:space="preserve"> обеспечивает усвоение отдельных действий по использованию грамматической конструкции.</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На данном этапе учитель предлагает выполнить задание номер 1 на странице 60 (Приложение 2), страница учебника выводится на экран интерактивной доски.</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 xml:space="preserve"> Задание 1</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lastRenderedPageBreak/>
        <w:t xml:space="preserve"> Распределить слова по вагончикам поезда, задание выполняется в малых группах по 2-3 человека. Прежде чем принять решение, идет обсуждение его вместе со своей группой, определяется человек, который будет выражать общее мнение.</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Задание 2</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 xml:space="preserve">Учитель раздает каждой группе учеников набор карточек со словами из 2-го упражнения в учебнике, нужно составить слова в правильном порядке. Учащиеся обсуждают в группе и принимают решения. Педагог проверяет правильность выполненного задания.  </w:t>
      </w:r>
    </w:p>
    <w:p w:rsidR="00C66244" w:rsidRPr="00826671" w:rsidRDefault="00C66244" w:rsidP="00C66244">
      <w:pPr>
        <w:spacing w:after="0" w:line="360" w:lineRule="auto"/>
        <w:ind w:firstLine="709"/>
        <w:contextualSpacing/>
        <w:rPr>
          <w:color w:val="000000" w:themeColor="text1"/>
          <w:szCs w:val="28"/>
        </w:rPr>
      </w:pPr>
      <w:r w:rsidRPr="00826671">
        <w:rPr>
          <w:i/>
          <w:iCs/>
          <w:color w:val="000000" w:themeColor="text1"/>
          <w:szCs w:val="28"/>
        </w:rPr>
        <w:t>Совмещающий этап</w:t>
      </w:r>
      <w:r w:rsidRPr="00826671">
        <w:rPr>
          <w:color w:val="000000" w:themeColor="text1"/>
          <w:szCs w:val="28"/>
        </w:rPr>
        <w:t xml:space="preserve"> продолжается закрепление грамматических навыков с дополнительным комбинированием ранее изученного материала.</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 xml:space="preserve">Игра.  «Отгадай слова». </w:t>
      </w:r>
    </w:p>
    <w:p w:rsidR="00C66244" w:rsidRPr="00826671" w:rsidRDefault="00C66244" w:rsidP="00C66244">
      <w:pPr>
        <w:spacing w:after="0" w:line="360" w:lineRule="auto"/>
        <w:ind w:firstLine="709"/>
        <w:contextualSpacing/>
        <w:rPr>
          <w:szCs w:val="28"/>
        </w:rPr>
      </w:pPr>
      <w:r w:rsidRPr="00826671">
        <w:rPr>
          <w:color w:val="000000" w:themeColor="text1"/>
          <w:szCs w:val="28"/>
        </w:rPr>
        <w:t>Цель игры: создать условия для закрепления ранее изученного грамматического правила.</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 Правила игры: со страницы 58 (Приложение 3) в учебнике учитель загадывает слово и описывает его (цвет, размер, для чего используется). </w:t>
      </w:r>
    </w:p>
    <w:p w:rsidR="00C66244" w:rsidRPr="00826671" w:rsidRDefault="00C66244" w:rsidP="00C66244">
      <w:pPr>
        <w:spacing w:after="0" w:line="360" w:lineRule="auto"/>
        <w:ind w:firstLine="709"/>
        <w:contextualSpacing/>
        <w:rPr>
          <w:szCs w:val="28"/>
        </w:rPr>
      </w:pPr>
      <w:r w:rsidRPr="00826671">
        <w:rPr>
          <w:color w:val="000000" w:themeColor="text1"/>
          <w:szCs w:val="28"/>
        </w:rPr>
        <w:t>Ученикам необходимо найти это слово. Сделать это помогут иллюстрации в учебнике. После того как все слова отгадали, каждой группе учеников достается несколько слов.</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Задание 1. </w:t>
      </w:r>
    </w:p>
    <w:p w:rsidR="00C66244" w:rsidRPr="00826671" w:rsidRDefault="00C66244" w:rsidP="00C66244">
      <w:pPr>
        <w:spacing w:after="0" w:line="360" w:lineRule="auto"/>
        <w:ind w:firstLine="709"/>
        <w:contextualSpacing/>
        <w:rPr>
          <w:szCs w:val="28"/>
        </w:rPr>
      </w:pPr>
      <w:r w:rsidRPr="00826671">
        <w:rPr>
          <w:color w:val="000000" w:themeColor="text1"/>
          <w:szCs w:val="28"/>
        </w:rPr>
        <w:t>Какой артикул “a” или “</w:t>
      </w:r>
      <w:proofErr w:type="spellStart"/>
      <w:r w:rsidRPr="00826671">
        <w:rPr>
          <w:color w:val="000000" w:themeColor="text1"/>
          <w:szCs w:val="28"/>
        </w:rPr>
        <w:t>an</w:t>
      </w:r>
      <w:proofErr w:type="spellEnd"/>
      <w:r w:rsidRPr="00826671">
        <w:rPr>
          <w:color w:val="000000" w:themeColor="text1"/>
          <w:szCs w:val="28"/>
        </w:rPr>
        <w:t>” надо поставить перед данными словами. Прежде чем принять решение, идет обсуждение его вместе со своей группой. Дается общепринятый ответ.</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Задание 2. </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Составить предложение с данным</w:t>
      </w:r>
      <w:r>
        <w:rPr>
          <w:color w:val="000000" w:themeColor="text1"/>
          <w:szCs w:val="28"/>
        </w:rPr>
        <w:t>и словами, например, “</w:t>
      </w:r>
      <w:proofErr w:type="spellStart"/>
      <w:r>
        <w:rPr>
          <w:color w:val="000000" w:themeColor="text1"/>
          <w:szCs w:val="28"/>
        </w:rPr>
        <w:t>This</w:t>
      </w:r>
      <w:proofErr w:type="spellEnd"/>
      <w:r>
        <w:rPr>
          <w:color w:val="000000" w:themeColor="text1"/>
          <w:szCs w:val="28"/>
        </w:rPr>
        <w:t xml:space="preserve"> </w:t>
      </w:r>
      <w:proofErr w:type="spellStart"/>
      <w:r>
        <w:rPr>
          <w:color w:val="000000" w:themeColor="text1"/>
          <w:szCs w:val="28"/>
        </w:rPr>
        <w:t>is</w:t>
      </w:r>
      <w:proofErr w:type="spellEnd"/>
      <w:r>
        <w:rPr>
          <w:color w:val="000000" w:themeColor="text1"/>
          <w:szCs w:val="28"/>
        </w:rPr>
        <w:t xml:space="preserve"> a ..</w:t>
      </w:r>
      <w:r w:rsidRPr="00826671">
        <w:rPr>
          <w:color w:val="000000" w:themeColor="text1"/>
          <w:szCs w:val="28"/>
        </w:rPr>
        <w:t>.” прочитать предложение классу.</w:t>
      </w:r>
    </w:p>
    <w:p w:rsidR="00C66244" w:rsidRPr="00826671" w:rsidRDefault="00C66244" w:rsidP="00C66244">
      <w:pPr>
        <w:spacing w:after="0" w:line="360" w:lineRule="auto"/>
        <w:ind w:firstLine="709"/>
        <w:contextualSpacing/>
        <w:rPr>
          <w:color w:val="000000" w:themeColor="text1"/>
          <w:szCs w:val="28"/>
        </w:rPr>
      </w:pPr>
      <w:r w:rsidRPr="00826671">
        <w:rPr>
          <w:i/>
          <w:iCs/>
          <w:color w:val="000000" w:themeColor="text1"/>
          <w:szCs w:val="28"/>
        </w:rPr>
        <w:t xml:space="preserve">Этап систематизирующего обобщения </w:t>
      </w:r>
      <w:r w:rsidRPr="00826671">
        <w:rPr>
          <w:color w:val="000000" w:themeColor="text1"/>
          <w:szCs w:val="28"/>
        </w:rPr>
        <w:t>выражается в умении анализировать и сравнивать, находить ошибки при чтении и письме.</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t xml:space="preserve">Задание 1 </w:t>
      </w:r>
    </w:p>
    <w:p w:rsidR="00C66244" w:rsidRPr="00826671" w:rsidRDefault="00C66244" w:rsidP="00C66244">
      <w:pPr>
        <w:spacing w:after="0" w:line="360" w:lineRule="auto"/>
        <w:ind w:firstLine="709"/>
        <w:contextualSpacing/>
        <w:rPr>
          <w:color w:val="000000" w:themeColor="text1"/>
          <w:szCs w:val="28"/>
        </w:rPr>
      </w:pPr>
      <w:r w:rsidRPr="00826671">
        <w:rPr>
          <w:color w:val="000000" w:themeColor="text1"/>
          <w:szCs w:val="28"/>
        </w:rPr>
        <w:lastRenderedPageBreak/>
        <w:t xml:space="preserve">Найти верный вариант ответа и прочитать (Приложение 4), задание ученики выполняют индивидуально, учитель слушает ответ и просит остальной класс проголосовать, </w:t>
      </w:r>
      <w:proofErr w:type="gramStart"/>
      <w:r w:rsidRPr="00826671">
        <w:rPr>
          <w:color w:val="000000" w:themeColor="text1"/>
          <w:szCs w:val="28"/>
        </w:rPr>
        <w:t>верно</w:t>
      </w:r>
      <w:proofErr w:type="gramEnd"/>
      <w:r w:rsidRPr="00826671">
        <w:rPr>
          <w:color w:val="000000" w:themeColor="text1"/>
          <w:szCs w:val="28"/>
        </w:rPr>
        <w:t xml:space="preserve"> или нет решено задание.</w:t>
      </w:r>
    </w:p>
    <w:p w:rsidR="00C66244" w:rsidRPr="00826671" w:rsidRDefault="00C66244" w:rsidP="00C66244">
      <w:pPr>
        <w:spacing w:after="0" w:line="360" w:lineRule="auto"/>
        <w:ind w:firstLine="709"/>
        <w:contextualSpacing/>
        <w:rPr>
          <w:i/>
          <w:iCs/>
          <w:color w:val="000000" w:themeColor="text1"/>
          <w:szCs w:val="28"/>
        </w:rPr>
      </w:pPr>
      <w:r w:rsidRPr="00826671">
        <w:rPr>
          <w:i/>
          <w:iCs/>
          <w:color w:val="000000" w:themeColor="text1"/>
          <w:szCs w:val="28"/>
        </w:rPr>
        <w:t>Этап использования в речевых упражнениях</w:t>
      </w:r>
    </w:p>
    <w:p w:rsidR="00C66244" w:rsidRPr="00826671" w:rsidRDefault="00C66244" w:rsidP="00C66244">
      <w:pPr>
        <w:spacing w:after="0" w:line="360" w:lineRule="auto"/>
        <w:ind w:firstLine="709"/>
        <w:contextualSpacing/>
        <w:rPr>
          <w:i/>
          <w:iCs/>
          <w:color w:val="000000" w:themeColor="text1"/>
          <w:szCs w:val="28"/>
        </w:rPr>
      </w:pPr>
      <w:r w:rsidRPr="00826671">
        <w:rPr>
          <w:i/>
          <w:iCs/>
          <w:color w:val="000000" w:themeColor="text1"/>
          <w:szCs w:val="28"/>
        </w:rPr>
        <w:t xml:space="preserve"> </w:t>
      </w:r>
      <w:r w:rsidRPr="00826671">
        <w:rPr>
          <w:color w:val="000000" w:themeColor="text1"/>
          <w:szCs w:val="28"/>
        </w:rPr>
        <w:t xml:space="preserve">Задание составить несколько предложений с использованием артикля и прочитать соседу по парте. Учитель </w:t>
      </w:r>
      <w:proofErr w:type="gramStart"/>
      <w:r w:rsidRPr="00826671">
        <w:rPr>
          <w:color w:val="000000" w:themeColor="text1"/>
          <w:szCs w:val="28"/>
        </w:rPr>
        <w:t>слушает</w:t>
      </w:r>
      <w:proofErr w:type="gramEnd"/>
      <w:r w:rsidRPr="00826671">
        <w:rPr>
          <w:color w:val="000000" w:themeColor="text1"/>
          <w:szCs w:val="28"/>
        </w:rPr>
        <w:t xml:space="preserve"> и проверят правильность выполнения </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Молодцы ребята. Вы хорошо поработали. </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Вывод: поэтапное использование интерактивных технологий помогает выполнить поставленную цель в начале урока, т.к. </w:t>
      </w:r>
    </w:p>
    <w:p w:rsidR="00C66244" w:rsidRPr="00826671" w:rsidRDefault="00C66244" w:rsidP="00C66244">
      <w:pPr>
        <w:spacing w:after="0" w:line="360" w:lineRule="auto"/>
        <w:ind w:firstLine="709"/>
        <w:contextualSpacing/>
        <w:rPr>
          <w:szCs w:val="28"/>
        </w:rPr>
      </w:pPr>
      <w:r w:rsidRPr="00826671">
        <w:rPr>
          <w:color w:val="000000" w:themeColor="text1"/>
          <w:szCs w:val="28"/>
        </w:rPr>
        <w:t>дети активно работали, им было интересно, и все выполняли с удовольствием.</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 Анализ фрагмента урока. </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Для проведения урока по интерактивным технологиям использовались наглядные средства. В данном случае интерактивная доска и учебник </w:t>
      </w:r>
      <w:proofErr w:type="spellStart"/>
      <w:r w:rsidRPr="00826671">
        <w:rPr>
          <w:color w:val="000000" w:themeColor="text1"/>
          <w:szCs w:val="28"/>
        </w:rPr>
        <w:t>spotlight</w:t>
      </w:r>
      <w:proofErr w:type="spellEnd"/>
      <w:r w:rsidRPr="00826671">
        <w:rPr>
          <w:color w:val="000000" w:themeColor="text1"/>
          <w:szCs w:val="28"/>
        </w:rPr>
        <w:t xml:space="preserve"> 3. Это способствовало привлечению внимания учащихся к выполнению игрового задания. </w:t>
      </w:r>
    </w:p>
    <w:p w:rsidR="00C66244" w:rsidRPr="00826671" w:rsidRDefault="00C66244" w:rsidP="00C66244">
      <w:pPr>
        <w:spacing w:after="0" w:line="360" w:lineRule="auto"/>
        <w:ind w:firstLine="709"/>
        <w:contextualSpacing/>
        <w:rPr>
          <w:szCs w:val="28"/>
        </w:rPr>
      </w:pPr>
      <w:r w:rsidRPr="00826671">
        <w:rPr>
          <w:color w:val="000000" w:themeColor="text1"/>
          <w:szCs w:val="28"/>
        </w:rPr>
        <w:t xml:space="preserve">Каждой группе было предложено вставить правильный артикль. Таким образом, учащиеся разделились на группы. Задачей учащихся было найти верный вариант. Для этого им необходимо было воспользоваться полученными знаниями в начале урока, затем, сравнить и сделать правильный выбор.  </w:t>
      </w:r>
    </w:p>
    <w:p w:rsidR="00C66244" w:rsidRDefault="00C66244" w:rsidP="00C66244">
      <w:pPr>
        <w:spacing w:after="0" w:line="360" w:lineRule="auto"/>
        <w:ind w:firstLine="709"/>
        <w:contextualSpacing/>
        <w:rPr>
          <w:color w:val="000000" w:themeColor="text1"/>
          <w:szCs w:val="28"/>
        </w:rPr>
      </w:pPr>
      <w:r>
        <w:rPr>
          <w:color w:val="000000" w:themeColor="text1"/>
          <w:szCs w:val="28"/>
        </w:rPr>
        <w:t>Групповая работа сплотила класс т.к. Их объединяла общая цель, и важным достижением</w:t>
      </w:r>
      <w:r w:rsidRPr="004003B9">
        <w:rPr>
          <w:color w:val="000000" w:themeColor="text1"/>
          <w:szCs w:val="28"/>
        </w:rPr>
        <w:t xml:space="preserve"> является то, чтобы все работали вместе и все </w:t>
      </w:r>
      <w:r>
        <w:rPr>
          <w:color w:val="000000" w:themeColor="text1"/>
          <w:szCs w:val="28"/>
        </w:rPr>
        <w:t>были услышаны. В группе учащиеся могли</w:t>
      </w:r>
      <w:r w:rsidRPr="004003B9">
        <w:rPr>
          <w:color w:val="000000" w:themeColor="text1"/>
          <w:szCs w:val="28"/>
        </w:rPr>
        <w:t xml:space="preserve"> распределить свои обязанности, например</w:t>
      </w:r>
      <w:proofErr w:type="gramStart"/>
      <w:r w:rsidRPr="004003B9">
        <w:rPr>
          <w:color w:val="000000" w:themeColor="text1"/>
          <w:szCs w:val="28"/>
        </w:rPr>
        <w:t>,</w:t>
      </w:r>
      <w:proofErr w:type="gramEnd"/>
      <w:r>
        <w:rPr>
          <w:color w:val="000000" w:themeColor="text1"/>
          <w:szCs w:val="28"/>
        </w:rPr>
        <w:t xml:space="preserve"> каждый член группы обосновывал</w:t>
      </w:r>
      <w:r w:rsidRPr="004003B9">
        <w:rPr>
          <w:color w:val="000000" w:themeColor="text1"/>
          <w:szCs w:val="28"/>
        </w:rPr>
        <w:t>, поч</w:t>
      </w:r>
      <w:r>
        <w:rPr>
          <w:color w:val="000000" w:themeColor="text1"/>
          <w:szCs w:val="28"/>
        </w:rPr>
        <w:t>ему его ответ правильный, а тот</w:t>
      </w:r>
      <w:r w:rsidRPr="004003B9">
        <w:rPr>
          <w:color w:val="000000" w:themeColor="text1"/>
          <w:szCs w:val="28"/>
        </w:rPr>
        <w:t>, кто усвоил эту часть мат</w:t>
      </w:r>
      <w:r>
        <w:rPr>
          <w:color w:val="000000" w:themeColor="text1"/>
          <w:szCs w:val="28"/>
        </w:rPr>
        <w:t>ериала лучше, проверял говорящего</w:t>
      </w:r>
      <w:r w:rsidRPr="004003B9">
        <w:rPr>
          <w:color w:val="000000" w:themeColor="text1"/>
          <w:szCs w:val="28"/>
        </w:rPr>
        <w:t xml:space="preserve">. Дети также </w:t>
      </w:r>
      <w:r>
        <w:rPr>
          <w:color w:val="000000" w:themeColor="text1"/>
          <w:szCs w:val="28"/>
        </w:rPr>
        <w:t>выбрали</w:t>
      </w:r>
      <w:r w:rsidRPr="004003B9">
        <w:rPr>
          <w:color w:val="000000" w:themeColor="text1"/>
          <w:szCs w:val="28"/>
        </w:rPr>
        <w:t xml:space="preserve"> того, кто сможет ответить на вопросы учителя и сумеет удачно выразить мнение всей группы.</w:t>
      </w:r>
    </w:p>
    <w:p w:rsidR="00C66244" w:rsidRDefault="00C66244" w:rsidP="00C66244">
      <w:pPr>
        <w:spacing w:after="0" w:line="360" w:lineRule="auto"/>
        <w:ind w:firstLine="709"/>
        <w:contextualSpacing/>
        <w:rPr>
          <w:color w:val="000000" w:themeColor="text1"/>
          <w:szCs w:val="28"/>
        </w:rPr>
      </w:pPr>
      <w:r w:rsidRPr="00067DF8">
        <w:rPr>
          <w:color w:val="000000" w:themeColor="text1"/>
          <w:szCs w:val="28"/>
        </w:rPr>
        <w:lastRenderedPageBreak/>
        <w:t>При выполнении интерактивных заданий знания усваиваются лучше, а их интеграция происходит более продуктивно. Учащиеся уч</w:t>
      </w:r>
      <w:r>
        <w:rPr>
          <w:color w:val="000000" w:themeColor="text1"/>
          <w:szCs w:val="28"/>
        </w:rPr>
        <w:t>атся сопоставлять и</w:t>
      </w:r>
      <w:r w:rsidRPr="00067DF8">
        <w:rPr>
          <w:color w:val="000000" w:themeColor="text1"/>
          <w:szCs w:val="28"/>
        </w:rPr>
        <w:t xml:space="preserve"> анализировать предоставленный им учебный материал и затем делать соответствующие выводы. Кроме того, интерактивные технологии позволяют также формировать устное изложение учащихся посредством выражения </w:t>
      </w:r>
      <w:r>
        <w:rPr>
          <w:color w:val="000000" w:themeColor="text1"/>
          <w:szCs w:val="28"/>
        </w:rPr>
        <w:t>собственного мнения. У учащихся школьного возраста</w:t>
      </w:r>
      <w:r w:rsidRPr="00067DF8">
        <w:rPr>
          <w:color w:val="000000" w:themeColor="text1"/>
          <w:szCs w:val="28"/>
        </w:rPr>
        <w:t xml:space="preserve"> вырабатывается умение доказывать свою точку зрения, используя для обоснования выводы, сделанные в ходе групповых обсуждений.</w:t>
      </w:r>
    </w:p>
    <w:p w:rsidR="00C66244" w:rsidRDefault="00C66244" w:rsidP="00C66244">
      <w:pPr>
        <w:spacing w:after="0" w:line="360" w:lineRule="auto"/>
        <w:ind w:firstLine="709"/>
        <w:contextualSpacing/>
        <w:rPr>
          <w:color w:val="000000" w:themeColor="text1"/>
          <w:szCs w:val="28"/>
        </w:rPr>
      </w:pPr>
      <w:r w:rsidRPr="00067DF8">
        <w:rPr>
          <w:color w:val="000000" w:themeColor="text1"/>
          <w:szCs w:val="28"/>
        </w:rPr>
        <w:t>Таким образом, данная мето</w:t>
      </w:r>
      <w:r>
        <w:rPr>
          <w:color w:val="000000" w:themeColor="text1"/>
          <w:szCs w:val="28"/>
        </w:rPr>
        <w:t xml:space="preserve">дика способствует развитию таких психических процессов, </w:t>
      </w:r>
      <w:r w:rsidRPr="00067DF8">
        <w:rPr>
          <w:color w:val="000000" w:themeColor="text1"/>
          <w:szCs w:val="28"/>
        </w:rPr>
        <w:t>как: внимание, память, речь, мышление. Позволяет повторять изученный материал и закреплять его в памяти в фор</w:t>
      </w:r>
      <w:r>
        <w:rPr>
          <w:color w:val="000000" w:themeColor="text1"/>
          <w:szCs w:val="28"/>
        </w:rPr>
        <w:t>ме, более подходящей для</w:t>
      </w:r>
      <w:r w:rsidRPr="00067DF8">
        <w:rPr>
          <w:color w:val="000000" w:themeColor="text1"/>
          <w:szCs w:val="28"/>
        </w:rPr>
        <w:t xml:space="preserve"> </w:t>
      </w:r>
      <w:r>
        <w:rPr>
          <w:color w:val="000000" w:themeColor="text1"/>
          <w:szCs w:val="28"/>
        </w:rPr>
        <w:t>учащихся</w:t>
      </w:r>
      <w:r w:rsidRPr="00067DF8">
        <w:rPr>
          <w:color w:val="000000" w:themeColor="text1"/>
          <w:szCs w:val="28"/>
        </w:rPr>
        <w:t>. Интерактивная технология помогает формировать интерес к иностранному языку, т.к. Создайте более непринужденную атмосферу в классе.</w:t>
      </w:r>
      <w:r>
        <w:rPr>
          <w:color w:val="000000" w:themeColor="text1"/>
          <w:szCs w:val="28"/>
        </w:rPr>
        <w:t xml:space="preserve"> </w:t>
      </w:r>
      <w:r w:rsidRPr="00067DF8">
        <w:rPr>
          <w:color w:val="000000" w:themeColor="text1"/>
          <w:szCs w:val="28"/>
        </w:rPr>
        <w:t xml:space="preserve">Используя такие средства обучения, учащимся будет легче выражать свое мнение, </w:t>
      </w:r>
      <w:r>
        <w:rPr>
          <w:color w:val="000000" w:themeColor="text1"/>
          <w:szCs w:val="28"/>
        </w:rPr>
        <w:t>без давления со стороны</w:t>
      </w:r>
      <w:r w:rsidRPr="00067DF8">
        <w:rPr>
          <w:color w:val="000000" w:themeColor="text1"/>
          <w:szCs w:val="28"/>
        </w:rPr>
        <w:t xml:space="preserve"> и без чувства вины за допущенные ошибки. Технология позволяет активизировать весь класс, а более слабые ученики вовлекаются в работу, приобретая в процессе уверенность в своих силах. При этом данное средство обучения способствует развитию у школьников следующих нравственных качеств: взаимопомощи, взаимовыручки, чувства товарищества.</w:t>
      </w:r>
    </w:p>
    <w:p w:rsidR="00C66244" w:rsidRPr="00826671" w:rsidRDefault="00C66244" w:rsidP="00C66244">
      <w:pPr>
        <w:spacing w:after="0" w:line="360" w:lineRule="auto"/>
        <w:ind w:firstLine="709"/>
        <w:contextualSpacing/>
        <w:rPr>
          <w:szCs w:val="28"/>
        </w:rPr>
      </w:pPr>
      <w:r w:rsidRPr="00826671">
        <w:rPr>
          <w:szCs w:val="28"/>
        </w:rPr>
        <w:t>Об эффективности разработанной системы говорят следующие результаты. В анкетировании принимало участие 15 учащихся 3 «А» класса из экспериментальной групп</w:t>
      </w:r>
      <w:r w:rsidRPr="00C7505B">
        <w:rPr>
          <w:color w:val="000000" w:themeColor="text1"/>
          <w:szCs w:val="28"/>
        </w:rPr>
        <w:t xml:space="preserve">ы. </w:t>
      </w:r>
      <w:r w:rsidRPr="00826671">
        <w:rPr>
          <w:szCs w:val="28"/>
        </w:rPr>
        <w:t xml:space="preserve">Результаты следующие: 13 учащимся понравился урок, 2 учащимся не понравился урок. Разрабатывая во время практики урок по интерактивным технологиям, мы заметили, что у детей активизировалось внимание, вырос интерес к изучению иностранного языка. При проведении констатирующего </w:t>
      </w:r>
      <w:proofErr w:type="spellStart"/>
      <w:r w:rsidRPr="00826671">
        <w:rPr>
          <w:szCs w:val="28"/>
        </w:rPr>
        <w:t>эксᴨеримента</w:t>
      </w:r>
      <w:proofErr w:type="spellEnd"/>
      <w:r w:rsidRPr="00826671">
        <w:rPr>
          <w:szCs w:val="28"/>
        </w:rPr>
        <w:t xml:space="preserve"> в виде грамматического теста ошибки сделали 5 учащихся, не допустили 10. Это означает, что дети овладели знаниями в области грамматики </w:t>
      </w:r>
      <w:r w:rsidRPr="00826671">
        <w:rPr>
          <w:szCs w:val="28"/>
        </w:rPr>
        <w:lastRenderedPageBreak/>
        <w:t xml:space="preserve">английского языка, у них сформировался интерес к изучению. Другая группа учеников 3 “Б” класс прошла то же тестирование, после традиционного изучения материала. Результаты </w:t>
      </w:r>
      <w:proofErr w:type="gramStart"/>
      <w:r w:rsidRPr="00826671">
        <w:rPr>
          <w:szCs w:val="28"/>
        </w:rPr>
        <w:t>показали 9 ученикам понравился</w:t>
      </w:r>
      <w:proofErr w:type="gramEnd"/>
      <w:r w:rsidRPr="00826671">
        <w:rPr>
          <w:szCs w:val="28"/>
        </w:rPr>
        <w:t xml:space="preserve"> урок, 6 человек ответили, что не понравился. Грамматический тест результат показал, что 11 человек допустили ошибки и лишь четверо учеников успешно справились с тестированием. Можно сделать вывод, что грамматический материал в контрольной группе был плохо усвоен и ученикам тяжело </w:t>
      </w:r>
      <w:proofErr w:type="gramStart"/>
      <w:r w:rsidRPr="00826671">
        <w:rPr>
          <w:szCs w:val="28"/>
        </w:rPr>
        <w:t>применять</w:t>
      </w:r>
      <w:proofErr w:type="gramEnd"/>
      <w:r w:rsidRPr="00826671">
        <w:rPr>
          <w:szCs w:val="28"/>
        </w:rPr>
        <w:t xml:space="preserve"> его на практики, интерес к дальнейшему изучению грамматике не был сформирован, что привело к упадку активности на уроке иностранного языка.</w:t>
      </w:r>
    </w:p>
    <w:p w:rsidR="00C66244" w:rsidRPr="00826671" w:rsidRDefault="00C66244" w:rsidP="00C66244">
      <w:pPr>
        <w:spacing w:after="0" w:line="360" w:lineRule="auto"/>
        <w:ind w:firstLine="709"/>
        <w:contextualSpacing/>
        <w:rPr>
          <w:szCs w:val="28"/>
        </w:rPr>
      </w:pPr>
      <w:r w:rsidRPr="00826671">
        <w:rPr>
          <w:szCs w:val="28"/>
        </w:rPr>
        <w:t xml:space="preserve"> Поэтапное применение интерактивных технологий в обеспечение педагогических условий оптимизации процесса обучения </w:t>
      </w:r>
      <w:proofErr w:type="gramStart"/>
      <w:r w:rsidRPr="00826671">
        <w:rPr>
          <w:szCs w:val="28"/>
        </w:rPr>
        <w:t>на</w:t>
      </w:r>
      <w:proofErr w:type="gramEnd"/>
      <w:r w:rsidRPr="00826671">
        <w:rPr>
          <w:szCs w:val="28"/>
        </w:rPr>
        <w:t xml:space="preserve"> </w:t>
      </w:r>
      <w:proofErr w:type="gramStart"/>
      <w:r w:rsidRPr="00826671">
        <w:rPr>
          <w:szCs w:val="28"/>
        </w:rPr>
        <w:t>иностранного</w:t>
      </w:r>
      <w:proofErr w:type="gramEnd"/>
      <w:r w:rsidRPr="00826671">
        <w:rPr>
          <w:szCs w:val="28"/>
        </w:rPr>
        <w:t xml:space="preserve"> языка в экспериментальном классе дало прекрасную возможность для развития личности учеников, их мышления и речи, восприятия и памяти, способностей и талантов. Иными словами, становление целостной личности каждого ученика было бы невозможно без его я</w:t>
      </w:r>
      <w:r>
        <w:rPr>
          <w:szCs w:val="28"/>
        </w:rPr>
        <w:t>зыковой составляющей. Язык-это орудие</w:t>
      </w:r>
      <w:r w:rsidRPr="00826671">
        <w:rPr>
          <w:szCs w:val="28"/>
        </w:rPr>
        <w:t xml:space="preserve"> познания и главное средство общения, поэтому, хорошо владея всеми его богатствами, дети получили ключ к познанию и знанию, каждый из них осознает себя полноценной личностью.</w:t>
      </w:r>
    </w:p>
    <w:p w:rsidR="00C66244" w:rsidRDefault="00C66244" w:rsidP="00C66244">
      <w:pPr>
        <w:spacing w:after="0" w:line="360" w:lineRule="auto"/>
        <w:ind w:firstLine="709"/>
        <w:contextualSpacing/>
        <w:jc w:val="center"/>
        <w:rPr>
          <w:b/>
          <w:szCs w:val="28"/>
        </w:rPr>
      </w:pPr>
    </w:p>
    <w:p w:rsidR="00C66244" w:rsidRPr="00826671" w:rsidRDefault="00C66244" w:rsidP="00C66244">
      <w:pPr>
        <w:pStyle w:val="2"/>
        <w:jc w:val="center"/>
        <w:rPr>
          <w:b/>
          <w:szCs w:val="28"/>
        </w:rPr>
      </w:pPr>
      <w:bookmarkStart w:id="0" w:name="_Toc136511366"/>
      <w:r w:rsidRPr="00826671">
        <w:rPr>
          <w:b/>
          <w:szCs w:val="28"/>
        </w:rPr>
        <w:t>Вывод</w:t>
      </w:r>
      <w:bookmarkEnd w:id="0"/>
    </w:p>
    <w:p w:rsidR="00CE02A8" w:rsidRDefault="00C66244" w:rsidP="00C66244">
      <w:r w:rsidRPr="00826671">
        <w:rPr>
          <w:szCs w:val="28"/>
        </w:rPr>
        <w:t xml:space="preserve"> Хочется отметить, что </w:t>
      </w:r>
      <w:proofErr w:type="gramStart"/>
      <w:r w:rsidRPr="00826671">
        <w:rPr>
          <w:szCs w:val="28"/>
        </w:rPr>
        <w:t>при</w:t>
      </w:r>
      <w:proofErr w:type="gramEnd"/>
      <w:r w:rsidRPr="00826671">
        <w:rPr>
          <w:szCs w:val="28"/>
        </w:rPr>
        <w:t xml:space="preserve"> применение интерактивных технологий были задействованы и вовлечены все ученики, они проявляли свою активность. Анализируя работу учащихся, можно сделать вывод, что интерактивные технологии при получении грамматических навыков успешно работают, весь процесс урока шел с интересом, следовательно, способствовал стимулированию деятельности школьников, повышая их навыки. Анализируя результаты исследований и фрагменты уроков, на </w:t>
      </w:r>
      <w:r w:rsidRPr="00826671">
        <w:rPr>
          <w:szCs w:val="28"/>
        </w:rPr>
        <w:lastRenderedPageBreak/>
        <w:t>которых проводились интерактивные технологии, можно сделать вывод о том, что данные технологии положительно влияют на повышение грамматических знаний по иностранному языку. Интерактивные технологии, использованные на уроках, предоставляют возможность учащимся раскрыть свои потенциальные возможности, более полно пользоваться своими способностями. Также были созданы условия для развития творческого мышления, смекалки, находчивости, сообразительности. Учащиеся чувствует себя более уверенными, школьники не боится совершить ошибку, а если совершает таковую, у него есть возможность осознать её, понять причины данной ошибки и исправить. Положительно интерактивные технологии влияют и на развитие школьников, им предоставляется возможность работать в группе, решать поставленные учебные задачи, высказывать свое личное мнение, анализировать предложения, искать пути решения. Следовательно, способствуют развитию мышления, памяти, внимания, речи, воображения. В процессе учащиеся воспитываются и нравственные качества, работая в группе, ребенок учится общаться, т.е. развиваются его коммуникативные способности, учится помогать одноклассникам, что воспитывает чувство товарищества, взаимопомощи</w:t>
      </w:r>
      <w:r>
        <w:rPr>
          <w:szCs w:val="28"/>
        </w:rPr>
        <w:t>.</w:t>
      </w:r>
      <w:bookmarkStart w:id="1" w:name="_GoBack"/>
      <w:bookmarkEnd w:id="1"/>
    </w:p>
    <w:sectPr w:rsidR="00CE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522DF"/>
    <w:multiLevelType w:val="hybridMultilevel"/>
    <w:tmpl w:val="8390A348"/>
    <w:lvl w:ilvl="0" w:tplc="8FD20B30">
      <w:start w:val="1"/>
      <w:numFmt w:val="bullet"/>
      <w:lvlText w:val="-"/>
      <w:lvlJc w:val="left"/>
      <w:pPr>
        <w:ind w:left="720" w:hanging="360"/>
      </w:pPr>
      <w:rPr>
        <w:rFonts w:ascii="Calibri" w:hAnsi="Calibri" w:hint="default"/>
      </w:rPr>
    </w:lvl>
    <w:lvl w:ilvl="1" w:tplc="6E346162">
      <w:start w:val="1"/>
      <w:numFmt w:val="bullet"/>
      <w:lvlText w:val="o"/>
      <w:lvlJc w:val="left"/>
      <w:pPr>
        <w:ind w:left="1440" w:hanging="360"/>
      </w:pPr>
      <w:rPr>
        <w:rFonts w:ascii="Courier New" w:hAnsi="Courier New" w:hint="default"/>
      </w:rPr>
    </w:lvl>
    <w:lvl w:ilvl="2" w:tplc="4A728C9C">
      <w:start w:val="1"/>
      <w:numFmt w:val="bullet"/>
      <w:lvlText w:val=""/>
      <w:lvlJc w:val="left"/>
      <w:pPr>
        <w:ind w:left="2160" w:hanging="360"/>
      </w:pPr>
      <w:rPr>
        <w:rFonts w:ascii="Wingdings" w:hAnsi="Wingdings" w:hint="default"/>
      </w:rPr>
    </w:lvl>
    <w:lvl w:ilvl="3" w:tplc="9FB08BDC">
      <w:start w:val="1"/>
      <w:numFmt w:val="bullet"/>
      <w:lvlText w:val=""/>
      <w:lvlJc w:val="left"/>
      <w:pPr>
        <w:ind w:left="2880" w:hanging="360"/>
      </w:pPr>
      <w:rPr>
        <w:rFonts w:ascii="Symbol" w:hAnsi="Symbol" w:hint="default"/>
      </w:rPr>
    </w:lvl>
    <w:lvl w:ilvl="4" w:tplc="E4728A44">
      <w:start w:val="1"/>
      <w:numFmt w:val="bullet"/>
      <w:lvlText w:val="o"/>
      <w:lvlJc w:val="left"/>
      <w:pPr>
        <w:ind w:left="3600" w:hanging="360"/>
      </w:pPr>
      <w:rPr>
        <w:rFonts w:ascii="Courier New" w:hAnsi="Courier New" w:hint="default"/>
      </w:rPr>
    </w:lvl>
    <w:lvl w:ilvl="5" w:tplc="C262E18A">
      <w:start w:val="1"/>
      <w:numFmt w:val="bullet"/>
      <w:lvlText w:val=""/>
      <w:lvlJc w:val="left"/>
      <w:pPr>
        <w:ind w:left="4320" w:hanging="360"/>
      </w:pPr>
      <w:rPr>
        <w:rFonts w:ascii="Wingdings" w:hAnsi="Wingdings" w:hint="default"/>
      </w:rPr>
    </w:lvl>
    <w:lvl w:ilvl="6" w:tplc="1C7C28F2">
      <w:start w:val="1"/>
      <w:numFmt w:val="bullet"/>
      <w:lvlText w:val=""/>
      <w:lvlJc w:val="left"/>
      <w:pPr>
        <w:ind w:left="5040" w:hanging="360"/>
      </w:pPr>
      <w:rPr>
        <w:rFonts w:ascii="Symbol" w:hAnsi="Symbol" w:hint="default"/>
      </w:rPr>
    </w:lvl>
    <w:lvl w:ilvl="7" w:tplc="23D4071E">
      <w:start w:val="1"/>
      <w:numFmt w:val="bullet"/>
      <w:lvlText w:val="o"/>
      <w:lvlJc w:val="left"/>
      <w:pPr>
        <w:ind w:left="5760" w:hanging="360"/>
      </w:pPr>
      <w:rPr>
        <w:rFonts w:ascii="Courier New" w:hAnsi="Courier New" w:hint="default"/>
      </w:rPr>
    </w:lvl>
    <w:lvl w:ilvl="8" w:tplc="8A426B2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D7"/>
    <w:rsid w:val="00BE19D7"/>
    <w:rsid w:val="00C66244"/>
    <w:rsid w:val="00CE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44"/>
    <w:pPr>
      <w:spacing w:after="14" w:line="387" w:lineRule="auto"/>
      <w:ind w:left="283" w:firstLine="276"/>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C66244"/>
    <w:pPr>
      <w:keepNext/>
      <w:keepLines/>
      <w:spacing w:after="14" w:line="387" w:lineRule="auto"/>
      <w:ind w:left="283" w:firstLine="276"/>
      <w:jc w:val="both"/>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244"/>
    <w:rPr>
      <w:rFonts w:ascii="Times New Roman" w:eastAsia="Times New Roman" w:hAnsi="Times New Roman" w:cs="Times New Roman"/>
      <w:color w:val="000000"/>
      <w:sz w:val="28"/>
      <w:lang w:eastAsia="ru-RU"/>
    </w:rPr>
  </w:style>
  <w:style w:type="paragraph" w:styleId="a3">
    <w:name w:val="List Paragraph"/>
    <w:basedOn w:val="a"/>
    <w:uiPriority w:val="34"/>
    <w:qFormat/>
    <w:rsid w:val="00C662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44"/>
    <w:pPr>
      <w:spacing w:after="14" w:line="387" w:lineRule="auto"/>
      <w:ind w:left="283" w:firstLine="276"/>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C66244"/>
    <w:pPr>
      <w:keepNext/>
      <w:keepLines/>
      <w:spacing w:after="14" w:line="387" w:lineRule="auto"/>
      <w:ind w:left="283" w:firstLine="276"/>
      <w:jc w:val="both"/>
      <w:outlineLvl w:val="1"/>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6244"/>
    <w:rPr>
      <w:rFonts w:ascii="Times New Roman" w:eastAsia="Times New Roman" w:hAnsi="Times New Roman" w:cs="Times New Roman"/>
      <w:color w:val="000000"/>
      <w:sz w:val="28"/>
      <w:lang w:eastAsia="ru-RU"/>
    </w:rPr>
  </w:style>
  <w:style w:type="paragraph" w:styleId="a3">
    <w:name w:val="List Paragraph"/>
    <w:basedOn w:val="a"/>
    <w:uiPriority w:val="34"/>
    <w:qFormat/>
    <w:rsid w:val="00C66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2024-05-24T02:28:00Z</cp:lastPrinted>
  <dcterms:created xsi:type="dcterms:W3CDTF">2024-05-24T02:28:00Z</dcterms:created>
  <dcterms:modified xsi:type="dcterms:W3CDTF">2024-05-24T02:28:00Z</dcterms:modified>
</cp:coreProperties>
</file>